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743F1B">
      <w:pPr>
        <w:pStyle w:val="Heading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B020D9" w:rsidRPr="00482BB9" w:rsidRDefault="00B020D9" w:rsidP="00743F1B">
      <w:pPr>
        <w:ind w:firstLine="567"/>
      </w:pPr>
    </w:p>
    <w:p w:rsidR="00B020D9" w:rsidRPr="00645B56" w:rsidRDefault="00B020D9" w:rsidP="00743F1B">
      <w:pPr>
        <w:ind w:firstLine="567"/>
      </w:pPr>
    </w:p>
    <w:p w:rsidR="00B020D9" w:rsidRPr="00CB4107" w:rsidRDefault="00B020D9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B020D9" w:rsidRDefault="00B020D9" w:rsidP="00743F1B">
      <w:pPr>
        <w:ind w:firstLine="567"/>
        <w:rPr>
          <w:rFonts w:ascii="Arial" w:hAnsi="Arial" w:cs="Arial"/>
          <w:color w:val="333333"/>
          <w:sz w:val="16"/>
          <w:szCs w:val="16"/>
          <w:shd w:val="clear" w:color="auto" w:fill="ECECEC"/>
        </w:rPr>
      </w:pPr>
    </w:p>
    <w:p w:rsidR="00B020D9" w:rsidRPr="001D5F44" w:rsidRDefault="00B020D9" w:rsidP="00743F1B">
      <w:pPr>
        <w:ind w:firstLine="567"/>
        <w:rPr>
          <w:b w:val="0"/>
          <w:bCs w:val="0"/>
          <w:sz w:val="24"/>
          <w:szCs w:val="24"/>
        </w:rPr>
      </w:pPr>
      <w:r w:rsidRPr="00606B75">
        <w:rPr>
          <w:b w:val="0"/>
          <w:bCs w:val="0"/>
          <w:sz w:val="24"/>
          <w:szCs w:val="24"/>
        </w:rPr>
        <w:t>Топливо дизельное ЕВРО ГОСТ Р 52368-2005 сорт Е вид II</w:t>
      </w:r>
    </w:p>
    <w:p w:rsidR="00B020D9" w:rsidRDefault="00B020D9" w:rsidP="00743F1B">
      <w:pPr>
        <w:ind w:firstLine="567"/>
        <w:rPr>
          <w:sz w:val="24"/>
          <w:szCs w:val="24"/>
        </w:rPr>
      </w:pPr>
    </w:p>
    <w:p w:rsidR="00B020D9" w:rsidRDefault="00B020D9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B020D9" w:rsidRDefault="00B020D9" w:rsidP="00743F1B">
      <w:pPr>
        <w:ind w:firstLine="567"/>
        <w:rPr>
          <w:sz w:val="24"/>
          <w:szCs w:val="24"/>
        </w:rPr>
      </w:pPr>
    </w:p>
    <w:p w:rsidR="00B020D9" w:rsidRDefault="00B020D9" w:rsidP="00606B75">
      <w:pPr>
        <w:spacing w:line="360" w:lineRule="auto"/>
        <w:ind w:firstLine="567"/>
        <w:jc w:val="both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заседании, проходившем  24.09.2015 года, приняла решение признать победителем  Открытого запроса </w:t>
      </w:r>
      <w:r w:rsidRPr="001D5F44">
        <w:rPr>
          <w:b w:val="0"/>
          <w:bCs w:val="0"/>
          <w:sz w:val="24"/>
          <w:szCs w:val="24"/>
        </w:rPr>
        <w:t xml:space="preserve">цен  </w:t>
      </w:r>
      <w:r w:rsidRPr="00606B75">
        <w:rPr>
          <w:b w:val="0"/>
          <w:bCs w:val="0"/>
          <w:sz w:val="24"/>
          <w:szCs w:val="24"/>
        </w:rPr>
        <w:t>№ 01-243/15 от  07</w:t>
      </w:r>
      <w:r>
        <w:rPr>
          <w:b w:val="0"/>
          <w:bCs w:val="0"/>
          <w:sz w:val="24"/>
          <w:szCs w:val="24"/>
        </w:rPr>
        <w:t>.09.2015 года</w:t>
      </w:r>
      <w:r w:rsidRPr="00055EBE"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>т</w:t>
      </w:r>
      <w:r w:rsidRPr="00606B75">
        <w:rPr>
          <w:b w:val="0"/>
          <w:bCs w:val="0"/>
          <w:sz w:val="24"/>
          <w:szCs w:val="24"/>
        </w:rPr>
        <w:t>оплив</w:t>
      </w:r>
      <w:r>
        <w:rPr>
          <w:b w:val="0"/>
          <w:bCs w:val="0"/>
          <w:sz w:val="24"/>
          <w:szCs w:val="24"/>
        </w:rPr>
        <w:t>а</w:t>
      </w:r>
      <w:r w:rsidRPr="00606B75">
        <w:rPr>
          <w:b w:val="0"/>
          <w:bCs w:val="0"/>
          <w:sz w:val="24"/>
          <w:szCs w:val="24"/>
        </w:rPr>
        <w:t xml:space="preserve"> дизельно</w:t>
      </w:r>
      <w:r>
        <w:rPr>
          <w:b w:val="0"/>
          <w:bCs w:val="0"/>
          <w:sz w:val="24"/>
          <w:szCs w:val="24"/>
        </w:rPr>
        <w:t>го</w:t>
      </w:r>
      <w:r w:rsidRPr="00606B75">
        <w:rPr>
          <w:b w:val="0"/>
          <w:bCs w:val="0"/>
          <w:sz w:val="24"/>
          <w:szCs w:val="24"/>
        </w:rPr>
        <w:t xml:space="preserve"> ЕВРО ГОСТ Р 52368-2005 сорт Е вид II у ООО «Снабпром НН» р.п. Тоншаево</w:t>
      </w:r>
      <w:r>
        <w:rPr>
          <w:b w:val="0"/>
          <w:bCs w:val="0"/>
          <w:sz w:val="24"/>
          <w:szCs w:val="24"/>
        </w:rPr>
        <w:t>.</w:t>
      </w:r>
      <w:r w:rsidRPr="00606B75">
        <w:rPr>
          <w:b w:val="0"/>
          <w:bCs w:val="0"/>
          <w:sz w:val="24"/>
          <w:szCs w:val="24"/>
        </w:rPr>
        <w:t xml:space="preserve"> </w:t>
      </w:r>
    </w:p>
    <w:p w:rsidR="00B020D9" w:rsidRDefault="00B020D9" w:rsidP="00606B75">
      <w:pPr>
        <w:spacing w:line="360" w:lineRule="auto"/>
        <w:ind w:firstLine="567"/>
        <w:jc w:val="both"/>
        <w:rPr>
          <w:b w:val="0"/>
          <w:bCs w:val="0"/>
          <w:sz w:val="24"/>
          <w:szCs w:val="24"/>
        </w:rPr>
      </w:pPr>
    </w:p>
    <w:p w:rsidR="00B020D9" w:rsidRDefault="00B020D9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B020D9" w:rsidRDefault="00B020D9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B020D9" w:rsidRDefault="00B020D9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B020D9" w:rsidRDefault="00B020D9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Pr="00CB4107" w:rsidRDefault="00B020D9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B020D9" w:rsidRDefault="00B020D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sectPr w:rsidR="00B020D9" w:rsidSect="0058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0D9" w:rsidRDefault="00B020D9" w:rsidP="00CB4107">
      <w:r>
        <w:separator/>
      </w:r>
    </w:p>
  </w:endnote>
  <w:endnote w:type="continuationSeparator" w:id="0">
    <w:p w:rsidR="00B020D9" w:rsidRDefault="00B020D9" w:rsidP="00CB4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0D9" w:rsidRDefault="00B020D9" w:rsidP="00CB4107">
      <w:r>
        <w:separator/>
      </w:r>
    </w:p>
  </w:footnote>
  <w:footnote w:type="continuationSeparator" w:id="0">
    <w:p w:rsidR="00B020D9" w:rsidRDefault="00B020D9" w:rsidP="00CB41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A395C"/>
    <w:multiLevelType w:val="multilevel"/>
    <w:tmpl w:val="4586BBB4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5E81"/>
    <w:rsid w:val="00586BB1"/>
    <w:rsid w:val="00590670"/>
    <w:rsid w:val="00592D57"/>
    <w:rsid w:val="00596132"/>
    <w:rsid w:val="005A5FA8"/>
    <w:rsid w:val="005C70C7"/>
    <w:rsid w:val="005C73AE"/>
    <w:rsid w:val="005F5044"/>
    <w:rsid w:val="00606B75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87AAF"/>
    <w:rsid w:val="0069291E"/>
    <w:rsid w:val="00697DD8"/>
    <w:rsid w:val="006A3908"/>
    <w:rsid w:val="006A4B8D"/>
    <w:rsid w:val="006B068C"/>
    <w:rsid w:val="006B16AE"/>
    <w:rsid w:val="006B63C5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11A66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20D9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07"/>
    <w:rPr>
      <w:rFonts w:ascii="Times New Roman" w:eastAsia="Times New Roman" w:hAnsi="Times New Roman"/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kern w:val="28"/>
      <w:sz w:val="40"/>
      <w:szCs w:val="40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CB4107"/>
    <w:rPr>
      <w:rFonts w:ascii="Arial" w:hAnsi="Arial" w:cs="Arial"/>
      <w:b/>
      <w:bCs/>
      <w:kern w:val="28"/>
      <w:sz w:val="20"/>
      <w:szCs w:val="20"/>
      <w:lang w:eastAsia="ru-RU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CB4107"/>
    <w:rPr>
      <w:rFonts w:ascii="Times New Roman" w:hAnsi="Times New Roman" w:cs="Times New Roman"/>
      <w:b/>
      <w:bCs/>
      <w:snapToGrid w:val="0"/>
      <w:sz w:val="20"/>
      <w:szCs w:val="20"/>
      <w:lang w:eastAsia="ru-RU"/>
    </w:rPr>
  </w:style>
  <w:style w:type="paragraph" w:customStyle="1" w:styleId="a">
    <w:name w:val="Пункт"/>
    <w:basedOn w:val="Normal"/>
    <w:uiPriority w:val="99"/>
    <w:rsid w:val="00CB4107"/>
    <w:pPr>
      <w:numPr>
        <w:ilvl w:val="2"/>
        <w:numId w:val="1"/>
      </w:numPr>
      <w:spacing w:line="360" w:lineRule="auto"/>
      <w:jc w:val="both"/>
    </w:pPr>
  </w:style>
  <w:style w:type="character" w:customStyle="1" w:styleId="a0">
    <w:name w:val="Пункт Знак"/>
    <w:uiPriority w:val="99"/>
    <w:rsid w:val="00CB4107"/>
    <w:rPr>
      <w:b/>
      <w:bCs/>
      <w:snapToGrid w:val="0"/>
      <w:sz w:val="28"/>
      <w:szCs w:val="28"/>
      <w:lang w:val="ru-RU" w:eastAsia="ru-RU"/>
    </w:rPr>
  </w:style>
  <w:style w:type="paragraph" w:customStyle="1" w:styleId="-2">
    <w:name w:val="Пункт-2"/>
    <w:basedOn w:val="a"/>
    <w:uiPriority w:val="99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  <w:bCs w:val="0"/>
    </w:rPr>
  </w:style>
  <w:style w:type="character" w:customStyle="1" w:styleId="a1">
    <w:name w:val="комментарий"/>
    <w:uiPriority w:val="99"/>
    <w:rsid w:val="00CB4107"/>
    <w:rPr>
      <w:b/>
      <w:bCs/>
      <w:i/>
      <w:iCs/>
      <w:shd w:val="clear" w:color="auto" w:fill="auto"/>
    </w:rPr>
  </w:style>
  <w:style w:type="paragraph" w:styleId="EndnoteText">
    <w:name w:val="endnote text"/>
    <w:basedOn w:val="Normal"/>
    <w:link w:val="EndnoteTextChar"/>
    <w:uiPriority w:val="99"/>
    <w:semiHidden/>
    <w:rsid w:val="00CB410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B410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CB41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144</TotalTime>
  <Pages>2</Pages>
  <Words>68</Words>
  <Characters>389</Characters>
  <Application>Microsoft Office Outlook</Application>
  <DocSecurity>0</DocSecurity>
  <Lines>0</Lines>
  <Paragraphs>0</Paragraphs>
  <ScaleCrop>false</ScaleCrop>
  <Company>МСЗ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Пользователь7</dc:creator>
  <cp:keywords/>
  <dc:description/>
  <cp:lastModifiedBy>user</cp:lastModifiedBy>
  <cp:revision>30</cp:revision>
  <cp:lastPrinted>2015-09-30T12:01:00Z</cp:lastPrinted>
  <dcterms:created xsi:type="dcterms:W3CDTF">2014-04-17T12:04:00Z</dcterms:created>
  <dcterms:modified xsi:type="dcterms:W3CDTF">2015-09-30T12:01:00Z</dcterms:modified>
</cp:coreProperties>
</file>