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CD2ED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A138D3">
        <w:rPr>
          <w:b w:val="0"/>
          <w:sz w:val="24"/>
          <w:szCs w:val="24"/>
        </w:rPr>
        <w:t>19</w:t>
      </w:r>
      <w:r>
        <w:rPr>
          <w:b w:val="0"/>
          <w:sz w:val="24"/>
          <w:szCs w:val="24"/>
        </w:rPr>
        <w:t>.</w:t>
      </w:r>
      <w:r w:rsidR="007B2528">
        <w:rPr>
          <w:b w:val="0"/>
          <w:sz w:val="24"/>
          <w:szCs w:val="24"/>
        </w:rPr>
        <w:t>0</w:t>
      </w:r>
      <w:r w:rsidR="00A138D3">
        <w:rPr>
          <w:b w:val="0"/>
          <w:sz w:val="24"/>
          <w:szCs w:val="24"/>
        </w:rPr>
        <w:t>7</w:t>
      </w:r>
      <w:bookmarkStart w:id="1" w:name="_GoBack"/>
      <w:bookmarkEnd w:id="1"/>
      <w:r>
        <w:rPr>
          <w:b w:val="0"/>
          <w:sz w:val="24"/>
          <w:szCs w:val="24"/>
        </w:rPr>
        <w:t>.201</w:t>
      </w:r>
      <w:r w:rsidR="007B252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A138D3">
        <w:rPr>
          <w:b w:val="0"/>
          <w:bCs/>
          <w:sz w:val="24"/>
          <w:szCs w:val="24"/>
        </w:rPr>
        <w:t>101</w:t>
      </w:r>
      <w:r>
        <w:rPr>
          <w:b w:val="0"/>
          <w:bCs/>
          <w:sz w:val="24"/>
          <w:szCs w:val="24"/>
        </w:rPr>
        <w:t>/1</w:t>
      </w:r>
      <w:r w:rsidR="007B2528">
        <w:rPr>
          <w:b w:val="0"/>
          <w:bCs/>
          <w:sz w:val="24"/>
          <w:szCs w:val="24"/>
        </w:rPr>
        <w:t>6</w:t>
      </w:r>
      <w:r w:rsidRPr="00055EBE">
        <w:rPr>
          <w:b w:val="0"/>
          <w:bCs/>
          <w:sz w:val="24"/>
          <w:szCs w:val="24"/>
        </w:rPr>
        <w:t xml:space="preserve"> от  </w:t>
      </w:r>
      <w:r w:rsidR="007B2528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</w:t>
      </w:r>
      <w:r w:rsidR="007B2528">
        <w:rPr>
          <w:b w:val="0"/>
          <w:bCs/>
          <w:sz w:val="24"/>
          <w:szCs w:val="24"/>
        </w:rPr>
        <w:t>0</w:t>
      </w:r>
      <w:r w:rsidR="00A138D3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>.201</w:t>
      </w:r>
      <w:r w:rsidR="007B2528">
        <w:rPr>
          <w:b w:val="0"/>
          <w:bCs/>
          <w:sz w:val="24"/>
          <w:szCs w:val="24"/>
        </w:rPr>
        <w:t>6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CD2ED9">
        <w:rPr>
          <w:b w:val="0"/>
          <w:snapToGrid w:val="0"/>
          <w:sz w:val="24"/>
          <w:szCs w:val="24"/>
        </w:rPr>
        <w:t>следующих поставщиков:</w:t>
      </w:r>
    </w:p>
    <w:p w:rsidR="00CD2ED9" w:rsidRDefault="00CD2ED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C72615">
        <w:rPr>
          <w:b w:val="0"/>
          <w:snapToGrid w:val="0"/>
          <w:sz w:val="24"/>
          <w:szCs w:val="24"/>
        </w:rPr>
        <w:t>ООО «ТД «БКО» г. Боровичи</w:t>
      </w:r>
      <w:r>
        <w:rPr>
          <w:b w:val="0"/>
          <w:snapToGrid w:val="0"/>
          <w:sz w:val="24"/>
          <w:szCs w:val="24"/>
        </w:rPr>
        <w:t>;</w:t>
      </w:r>
    </w:p>
    <w:p w:rsidR="00532509" w:rsidRDefault="00CD2ED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A138D3" w:rsidRPr="00A138D3">
        <w:rPr>
          <w:b w:val="0"/>
          <w:snapToGrid w:val="0"/>
          <w:sz w:val="24"/>
          <w:szCs w:val="24"/>
        </w:rPr>
        <w:t>Богдановичское ОАО "Огнеупоры"</w:t>
      </w:r>
      <w:r>
        <w:rPr>
          <w:b w:val="0"/>
          <w:snapToGrid w:val="0"/>
          <w:sz w:val="24"/>
          <w:szCs w:val="24"/>
        </w:rPr>
        <w:t xml:space="preserve"> г. </w:t>
      </w:r>
      <w:r w:rsidR="00A138D3">
        <w:rPr>
          <w:b w:val="0"/>
          <w:snapToGrid w:val="0"/>
          <w:sz w:val="24"/>
          <w:szCs w:val="24"/>
        </w:rPr>
        <w:t>Богдановичи</w:t>
      </w:r>
      <w:r w:rsidR="00C72615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E545-7BE3-47E6-AD6C-894418F2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35</cp:revision>
  <cp:lastPrinted>2015-12-17T13:53:00Z</cp:lastPrinted>
  <dcterms:created xsi:type="dcterms:W3CDTF">2014-04-17T12:04:00Z</dcterms:created>
  <dcterms:modified xsi:type="dcterms:W3CDTF">2016-10-24T10:50:00Z</dcterms:modified>
</cp:coreProperties>
</file>