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EE286C">
        <w:rPr>
          <w:b w:val="0"/>
          <w:sz w:val="24"/>
          <w:szCs w:val="24"/>
        </w:rPr>
        <w:t>07</w:t>
      </w:r>
      <w:r>
        <w:rPr>
          <w:b w:val="0"/>
          <w:sz w:val="24"/>
          <w:szCs w:val="24"/>
        </w:rPr>
        <w:t>.0</w:t>
      </w:r>
      <w:r w:rsidR="00EE286C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EE286C">
        <w:rPr>
          <w:b w:val="0"/>
          <w:bCs/>
          <w:sz w:val="24"/>
          <w:szCs w:val="24"/>
        </w:rPr>
        <w:t>177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EE286C">
        <w:rPr>
          <w:b w:val="0"/>
          <w:bCs/>
          <w:sz w:val="24"/>
          <w:szCs w:val="24"/>
        </w:rPr>
        <w:t>23</w:t>
      </w:r>
      <w:r>
        <w:rPr>
          <w:b w:val="0"/>
          <w:bCs/>
          <w:sz w:val="24"/>
          <w:szCs w:val="24"/>
        </w:rPr>
        <w:t>.0</w:t>
      </w:r>
      <w:r w:rsidR="00EE286C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огнеупорной продукции у </w:t>
      </w:r>
      <w:r w:rsidR="00EE286C">
        <w:rPr>
          <w:b w:val="0"/>
          <w:snapToGrid w:val="0"/>
          <w:sz w:val="24"/>
          <w:szCs w:val="24"/>
        </w:rPr>
        <w:t>ООО «Арсенал» г. Балабаново.</w:t>
      </w:r>
      <w:bookmarkStart w:id="1" w:name="_GoBack"/>
      <w:bookmarkEnd w:id="1"/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286C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4058D-FB14-4F65-840B-8D45E3D5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29</cp:revision>
  <cp:lastPrinted>2015-07-21T06:41:00Z</cp:lastPrinted>
  <dcterms:created xsi:type="dcterms:W3CDTF">2014-04-17T12:04:00Z</dcterms:created>
  <dcterms:modified xsi:type="dcterms:W3CDTF">2015-07-21T06:42:00Z</dcterms:modified>
</cp:coreProperties>
</file>