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FC2624">
        <w:rPr>
          <w:b w:val="0"/>
          <w:sz w:val="24"/>
          <w:szCs w:val="24"/>
        </w:rPr>
        <w:t>15</w:t>
      </w:r>
      <w:r>
        <w:rPr>
          <w:b w:val="0"/>
          <w:sz w:val="24"/>
          <w:szCs w:val="24"/>
        </w:rPr>
        <w:t>.0</w:t>
      </w:r>
      <w:r w:rsidR="00FC2624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.201</w:t>
      </w:r>
      <w:r w:rsidR="00FC2624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 запроса </w:t>
      </w:r>
      <w:r w:rsidR="00FC2624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FC2624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FC2624">
        <w:rPr>
          <w:b w:val="0"/>
          <w:bCs/>
          <w:sz w:val="24"/>
          <w:szCs w:val="24"/>
        </w:rPr>
        <w:t>66</w:t>
      </w:r>
      <w:r w:rsidR="00D66BC7">
        <w:rPr>
          <w:b w:val="0"/>
          <w:bCs/>
          <w:sz w:val="24"/>
          <w:szCs w:val="24"/>
        </w:rPr>
        <w:t>/1</w:t>
      </w:r>
      <w:r w:rsidR="00FC2624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 </w:t>
      </w:r>
      <w:r w:rsidR="00FC2624">
        <w:rPr>
          <w:b w:val="0"/>
          <w:bCs/>
          <w:sz w:val="24"/>
          <w:szCs w:val="24"/>
        </w:rPr>
        <w:t>26</w:t>
      </w:r>
      <w:r>
        <w:rPr>
          <w:b w:val="0"/>
          <w:bCs/>
          <w:sz w:val="24"/>
          <w:szCs w:val="24"/>
        </w:rPr>
        <w:t>.0</w:t>
      </w:r>
      <w:r w:rsidR="00FC2624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.201</w:t>
      </w:r>
      <w:r w:rsidR="00FC2624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огнеупорной продукции у </w:t>
      </w:r>
      <w:r w:rsidR="00EE286C">
        <w:rPr>
          <w:b w:val="0"/>
          <w:snapToGrid w:val="0"/>
          <w:sz w:val="24"/>
          <w:szCs w:val="24"/>
        </w:rPr>
        <w:t xml:space="preserve">ООО </w:t>
      </w:r>
      <w:r w:rsidR="00CC271D">
        <w:rPr>
          <w:b w:val="0"/>
          <w:snapToGrid w:val="0"/>
          <w:sz w:val="24"/>
          <w:szCs w:val="24"/>
        </w:rPr>
        <w:t xml:space="preserve">НПП </w:t>
      </w:r>
      <w:r w:rsidR="00EE286C">
        <w:rPr>
          <w:b w:val="0"/>
          <w:snapToGrid w:val="0"/>
          <w:sz w:val="24"/>
          <w:szCs w:val="24"/>
        </w:rPr>
        <w:t>«</w:t>
      </w:r>
      <w:r w:rsidR="00CC271D">
        <w:rPr>
          <w:b w:val="0"/>
          <w:snapToGrid w:val="0"/>
          <w:sz w:val="24"/>
          <w:szCs w:val="24"/>
        </w:rPr>
        <w:t>Эверест</w:t>
      </w:r>
      <w:r w:rsidR="00EE286C">
        <w:rPr>
          <w:b w:val="0"/>
          <w:snapToGrid w:val="0"/>
          <w:sz w:val="24"/>
          <w:szCs w:val="24"/>
        </w:rPr>
        <w:t xml:space="preserve">» г. </w:t>
      </w:r>
      <w:r w:rsidR="00CC271D">
        <w:rPr>
          <w:b w:val="0"/>
          <w:snapToGrid w:val="0"/>
          <w:sz w:val="24"/>
          <w:szCs w:val="24"/>
        </w:rPr>
        <w:t>Воронеж</w:t>
      </w:r>
      <w:r w:rsidR="00EE286C">
        <w:rPr>
          <w:b w:val="0"/>
          <w:snapToGrid w:val="0"/>
          <w:sz w:val="24"/>
          <w:szCs w:val="24"/>
        </w:rPr>
        <w:t>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A793F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5775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4499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271D"/>
    <w:rsid w:val="00CC40C2"/>
    <w:rsid w:val="00CD03CD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6BC7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286C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2624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56316-3055-4FA6-B544-44A04920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FC262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FC2624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8FAB7-FC2C-48F2-BF40-F4F14766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35</cp:revision>
  <cp:lastPrinted>2017-06-28T07:36:00Z</cp:lastPrinted>
  <dcterms:created xsi:type="dcterms:W3CDTF">2014-04-17T12:04:00Z</dcterms:created>
  <dcterms:modified xsi:type="dcterms:W3CDTF">2017-06-28T07:39:00Z</dcterms:modified>
</cp:coreProperties>
</file>