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92560C" w:rsidP="002A4B6A">
      <w:pPr>
        <w:ind w:firstLine="567"/>
        <w:rPr>
          <w:sz w:val="24"/>
          <w:szCs w:val="24"/>
        </w:rPr>
      </w:pPr>
      <w:r w:rsidRPr="0092560C">
        <w:rPr>
          <w:b w:val="0"/>
          <w:sz w:val="24"/>
          <w:szCs w:val="24"/>
        </w:rPr>
        <w:t>Редуктор 15207.20.100АСБ (для смесителя литейного чашечного 15107-01)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6D9F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D74842">
        <w:rPr>
          <w:b w:val="0"/>
          <w:sz w:val="24"/>
          <w:szCs w:val="24"/>
        </w:rPr>
        <w:t xml:space="preserve">31.05.2016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92560C" w:rsidRPr="0092560C">
        <w:rPr>
          <w:b w:val="0"/>
          <w:sz w:val="24"/>
          <w:szCs w:val="24"/>
        </w:rPr>
        <w:t>от  «20» мая 2016 года  № 01-79/16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92560C">
        <w:rPr>
          <w:b w:val="0"/>
          <w:sz w:val="24"/>
          <w:szCs w:val="24"/>
        </w:rPr>
        <w:t>р</w:t>
      </w:r>
      <w:r w:rsidR="0092560C" w:rsidRPr="0092560C">
        <w:rPr>
          <w:b w:val="0"/>
          <w:sz w:val="24"/>
          <w:szCs w:val="24"/>
        </w:rPr>
        <w:t>едуктор</w:t>
      </w:r>
      <w:r w:rsidR="0092560C">
        <w:rPr>
          <w:b w:val="0"/>
          <w:sz w:val="24"/>
          <w:szCs w:val="24"/>
        </w:rPr>
        <w:t>а</w:t>
      </w:r>
      <w:r w:rsidR="0092560C" w:rsidRPr="0092560C">
        <w:rPr>
          <w:b w:val="0"/>
          <w:sz w:val="24"/>
          <w:szCs w:val="24"/>
        </w:rPr>
        <w:t xml:space="preserve"> 15207.20.100АСБ (для смесителя литейного чашечного 15107-01)</w:t>
      </w:r>
      <w:r w:rsidR="0092560C">
        <w:rPr>
          <w:b w:val="0"/>
          <w:sz w:val="24"/>
          <w:szCs w:val="24"/>
        </w:rPr>
        <w:t xml:space="preserve"> </w:t>
      </w:r>
      <w:r w:rsidR="0092560C" w:rsidRPr="0092560C">
        <w:rPr>
          <w:b w:val="0"/>
          <w:sz w:val="24"/>
          <w:szCs w:val="24"/>
        </w:rPr>
        <w:t>ООО "</w:t>
      </w:r>
      <w:proofErr w:type="spellStart"/>
      <w:r w:rsidR="0092560C" w:rsidRPr="0092560C">
        <w:rPr>
          <w:b w:val="0"/>
          <w:sz w:val="24"/>
          <w:szCs w:val="24"/>
        </w:rPr>
        <w:t>СпецТехСнаб</w:t>
      </w:r>
      <w:proofErr w:type="spellEnd"/>
      <w:r w:rsidR="0092560C" w:rsidRPr="0092560C">
        <w:rPr>
          <w:b w:val="0"/>
          <w:sz w:val="24"/>
          <w:szCs w:val="24"/>
        </w:rPr>
        <w:t>", г. Санкт-Петербург</w:t>
      </w:r>
      <w:r w:rsidR="0092560C">
        <w:rPr>
          <w:b w:val="0"/>
          <w:sz w:val="24"/>
          <w:szCs w:val="24"/>
        </w:rPr>
        <w:t>.</w:t>
      </w:r>
      <w:bookmarkStart w:id="1" w:name="_GoBack"/>
      <w:bookmarkEnd w:id="1"/>
    </w:p>
    <w:p w:rsidR="00FF40D0" w:rsidRDefault="00FF40D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F40D0" w:rsidRDefault="00FF40D0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D74842">
        <w:rPr>
          <w:b w:val="0"/>
          <w:sz w:val="24"/>
          <w:szCs w:val="24"/>
        </w:rPr>
        <w:t>О.А. Морозова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6D" w:rsidRDefault="006A0A6D" w:rsidP="00CB4107">
      <w:r>
        <w:separator/>
      </w:r>
    </w:p>
  </w:endnote>
  <w:endnote w:type="continuationSeparator" w:id="0">
    <w:p w:rsidR="006A0A6D" w:rsidRDefault="006A0A6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6D" w:rsidRDefault="006A0A6D" w:rsidP="00CB4107">
      <w:r>
        <w:separator/>
      </w:r>
    </w:p>
  </w:footnote>
  <w:footnote w:type="continuationSeparator" w:id="0">
    <w:p w:rsidR="006A0A6D" w:rsidRDefault="006A0A6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1A45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2D8"/>
    <w:rsid w:val="00697DD8"/>
    <w:rsid w:val="006A0A6D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0C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746F1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4842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2349"/>
    <w:rsid w:val="00FE55CD"/>
    <w:rsid w:val="00FF1B9B"/>
    <w:rsid w:val="00FF40D0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D51C9-869D-4931-91B1-99357BE3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2016-05-31T13:25:00Z</dcterms:created>
  <dcterms:modified xsi:type="dcterms:W3CDTF">2016-05-31T13:28:00Z</dcterms:modified>
</cp:coreProperties>
</file>