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CF2BD0" w:rsidP="002A4B6A">
      <w:pPr>
        <w:ind w:firstLine="567"/>
        <w:rPr>
          <w:sz w:val="24"/>
          <w:szCs w:val="24"/>
        </w:rPr>
      </w:pPr>
      <w:r w:rsidRPr="00CF2BD0">
        <w:rPr>
          <w:color w:val="000000"/>
          <w:sz w:val="24"/>
          <w:szCs w:val="24"/>
        </w:rPr>
        <w:t>Силикокальци</w:t>
      </w:r>
      <w:r>
        <w:rPr>
          <w:color w:val="000000"/>
          <w:sz w:val="24"/>
          <w:szCs w:val="24"/>
        </w:rPr>
        <w:t>й</w:t>
      </w:r>
      <w:r w:rsidRPr="00CF2BD0">
        <w:rPr>
          <w:color w:val="000000"/>
          <w:sz w:val="24"/>
          <w:szCs w:val="24"/>
        </w:rPr>
        <w:t xml:space="preserve"> СК 20  ГОСТ 4762-71 класс крупности3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CF2BD0">
        <w:rPr>
          <w:b w:val="0"/>
          <w:sz w:val="24"/>
          <w:szCs w:val="24"/>
        </w:rPr>
        <w:t>01.0</w:t>
      </w:r>
      <w:r w:rsidR="004511AE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</w:t>
      </w:r>
      <w:r w:rsidR="00CF2BD0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 </w:t>
      </w:r>
      <w:r w:rsidR="00CE7FE3">
        <w:rPr>
          <w:b w:val="0"/>
          <w:sz w:val="24"/>
          <w:szCs w:val="24"/>
        </w:rPr>
        <w:t xml:space="preserve"> </w:t>
      </w:r>
      <w:r w:rsidR="00CF2BD0" w:rsidRPr="00CF2BD0">
        <w:rPr>
          <w:b w:val="0"/>
          <w:color w:val="000000"/>
          <w:sz w:val="24"/>
          <w:szCs w:val="24"/>
        </w:rPr>
        <w:t>Силикокальция СК 20  ГОСТ 4762-71 класс крупности</w:t>
      </w:r>
      <w:r w:rsidR="00C9789C">
        <w:rPr>
          <w:b w:val="0"/>
          <w:color w:val="000000"/>
          <w:sz w:val="24"/>
          <w:szCs w:val="24"/>
        </w:rPr>
        <w:t xml:space="preserve"> </w:t>
      </w:r>
      <w:bookmarkStart w:id="1" w:name="_GoBack"/>
      <w:bookmarkEnd w:id="1"/>
      <w:r w:rsidR="00CF2BD0" w:rsidRPr="00CF2BD0">
        <w:rPr>
          <w:b w:val="0"/>
          <w:color w:val="000000"/>
          <w:sz w:val="24"/>
          <w:szCs w:val="24"/>
        </w:rPr>
        <w:t xml:space="preserve">3 </w:t>
      </w:r>
      <w:r w:rsidR="00CF2BD0">
        <w:rPr>
          <w:b w:val="0"/>
          <w:color w:val="00000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CF2BD0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193168" w:rsidRDefault="00193168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FA2B25">
        <w:rPr>
          <w:b w:val="0"/>
          <w:sz w:val="24"/>
          <w:szCs w:val="24"/>
        </w:rPr>
        <w:t>ИТЭК» г. Щелково</w:t>
      </w:r>
      <w:r>
        <w:rPr>
          <w:b w:val="0"/>
          <w:sz w:val="24"/>
          <w:szCs w:val="24"/>
        </w:rPr>
        <w:t>;</w:t>
      </w:r>
    </w:p>
    <w:p w:rsidR="002344F3" w:rsidRDefault="004511A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511AE">
        <w:rPr>
          <w:b w:val="0"/>
          <w:sz w:val="24"/>
          <w:szCs w:val="24"/>
        </w:rPr>
        <w:t>ООО " Промышленные системы" г.Екатеринбург</w:t>
      </w:r>
    </w:p>
    <w:p w:rsidR="004511AE" w:rsidRDefault="004511AE" w:rsidP="00CF2BD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F2BD0">
        <w:rPr>
          <w:b w:val="0"/>
          <w:sz w:val="24"/>
          <w:szCs w:val="24"/>
        </w:rPr>
        <w:t>ООО «АСС» г. Санкт-Петербург</w:t>
      </w:r>
    </w:p>
    <w:p w:rsidR="00CF2BD0" w:rsidRDefault="00CF2BD0" w:rsidP="00CF2BD0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CF2BD0">
        <w:rPr>
          <w:b w:val="0"/>
          <w:sz w:val="24"/>
          <w:szCs w:val="24"/>
        </w:rPr>
        <w:t xml:space="preserve">01.02.2022г. </w:t>
      </w:r>
      <w:r>
        <w:rPr>
          <w:b w:val="0"/>
          <w:sz w:val="24"/>
          <w:szCs w:val="24"/>
        </w:rPr>
        <w:t>было принято решение произвести закупку</w:t>
      </w:r>
      <w:r w:rsidR="00C9789C">
        <w:rPr>
          <w:b w:val="0"/>
          <w:sz w:val="24"/>
          <w:szCs w:val="24"/>
        </w:rPr>
        <w:t xml:space="preserve"> </w:t>
      </w:r>
      <w:r w:rsidR="00C9789C" w:rsidRPr="00CF2BD0">
        <w:rPr>
          <w:b w:val="0"/>
          <w:color w:val="000000"/>
          <w:sz w:val="24"/>
          <w:szCs w:val="24"/>
        </w:rPr>
        <w:t>Силикокальция СК 20  ГОСТ 4762-71 класс крупности</w:t>
      </w:r>
      <w:r w:rsidR="00C9789C">
        <w:rPr>
          <w:b w:val="0"/>
          <w:color w:val="000000"/>
          <w:sz w:val="24"/>
          <w:szCs w:val="24"/>
        </w:rPr>
        <w:t xml:space="preserve"> </w:t>
      </w:r>
      <w:r w:rsidR="00C9789C" w:rsidRPr="00CF2BD0">
        <w:rPr>
          <w:b w:val="0"/>
          <w:color w:val="000000"/>
          <w:sz w:val="24"/>
          <w:szCs w:val="24"/>
        </w:rPr>
        <w:t xml:space="preserve">3 </w:t>
      </w:r>
      <w:r w:rsidR="00C9789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C9789C">
        <w:rPr>
          <w:b w:val="0"/>
          <w:sz w:val="24"/>
          <w:szCs w:val="24"/>
        </w:rPr>
        <w:t>ООО"</w:t>
      </w:r>
      <w:r w:rsidR="00CF2BD0" w:rsidRPr="004511AE">
        <w:rPr>
          <w:b w:val="0"/>
          <w:sz w:val="24"/>
          <w:szCs w:val="24"/>
        </w:rPr>
        <w:t>Промышленные системы" г.Екатеринбург</w:t>
      </w:r>
    </w:p>
    <w:p w:rsidR="00CF2BD0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CF2BD0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F7" w:rsidRDefault="00FE4AF7" w:rsidP="00CB4107">
      <w:r>
        <w:separator/>
      </w:r>
    </w:p>
  </w:endnote>
  <w:endnote w:type="continuationSeparator" w:id="0">
    <w:p w:rsidR="00FE4AF7" w:rsidRDefault="00FE4AF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F7" w:rsidRDefault="00FE4AF7" w:rsidP="00CB4107">
      <w:r>
        <w:separator/>
      </w:r>
    </w:p>
  </w:footnote>
  <w:footnote w:type="continuationSeparator" w:id="0">
    <w:p w:rsidR="00FE4AF7" w:rsidRDefault="00FE4AF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0328B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0F12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9789C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CF2BD0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4AF7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809F-6F95-43B6-8CE5-3F97F2C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26</cp:revision>
  <cp:lastPrinted>2022-02-16T08:58:00Z</cp:lastPrinted>
  <dcterms:created xsi:type="dcterms:W3CDTF">2017-02-03T05:48:00Z</dcterms:created>
  <dcterms:modified xsi:type="dcterms:W3CDTF">2022-02-16T10:08:00Z</dcterms:modified>
</cp:coreProperties>
</file>